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46CA" w14:textId="52B5D691" w:rsidR="00242F40" w:rsidRPr="006C4969" w:rsidRDefault="00242F40" w:rsidP="009251D9">
      <w:pPr>
        <w:pStyle w:val="AppendixHeading1-usermanual"/>
      </w:pPr>
      <w:bookmarkStart w:id="0" w:name="_Ref363475580"/>
      <w:bookmarkStart w:id="1" w:name="_Toc379199584"/>
      <w:r w:rsidRPr="006C4969">
        <w:t>Template for</w:t>
      </w:r>
      <w:r>
        <w:t xml:space="preserve"> cover letter from </w:t>
      </w:r>
      <w:r w:rsidR="009251D9">
        <w:t xml:space="preserve">BPRS member </w:t>
      </w:r>
      <w:bookmarkEnd w:id="0"/>
      <w:bookmarkEnd w:id="1"/>
    </w:p>
    <w:p w14:paraId="436FE308" w14:textId="77777777" w:rsidR="00242F40" w:rsidRPr="006C4969" w:rsidRDefault="00242F40" w:rsidP="00242F40"/>
    <w:p w14:paraId="36658039" w14:textId="77777777" w:rsidR="00242F40" w:rsidRPr="006C4969" w:rsidRDefault="00242F40" w:rsidP="00242F40">
      <w:pPr>
        <w:pStyle w:val="BodyText"/>
      </w:pPr>
      <w:r w:rsidRPr="006C4969">
        <w:t>[Place], [Date]</w:t>
      </w:r>
    </w:p>
    <w:p w14:paraId="6EF4EE22" w14:textId="77777777" w:rsidR="00242F40" w:rsidRPr="006C4969" w:rsidRDefault="00242F40" w:rsidP="00242F40"/>
    <w:p w14:paraId="45608FFA" w14:textId="77777777" w:rsidR="00242F40" w:rsidRPr="006C4969" w:rsidRDefault="00242F40" w:rsidP="00242F40"/>
    <w:p w14:paraId="24804CCD" w14:textId="4B07B10F" w:rsidR="00242F40" w:rsidRDefault="00242F40" w:rsidP="00242F40">
      <w:pPr>
        <w:autoSpaceDE w:val="0"/>
        <w:autoSpaceDN w:val="0"/>
        <w:adjustRightInd w:val="0"/>
        <w:jc w:val="both"/>
        <w:rPr>
          <w:rFonts w:cs="Arial"/>
        </w:rPr>
      </w:pPr>
      <w:r w:rsidRPr="00C90473">
        <w:rPr>
          <w:rFonts w:cs="Arial"/>
        </w:rPr>
        <w:t xml:space="preserve">European Chemicals Agency </w:t>
      </w:r>
    </w:p>
    <w:p w14:paraId="690F2C49" w14:textId="372D5E1F" w:rsidR="00242F40" w:rsidRDefault="007A211E" w:rsidP="00242F4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Submissions and Cloud Platforms</w:t>
      </w:r>
      <w:r w:rsidR="00242F40" w:rsidRPr="007F14C2">
        <w:rPr>
          <w:rFonts w:cs="Arial"/>
        </w:rPr>
        <w:t xml:space="preserve"> Unit</w:t>
      </w:r>
    </w:p>
    <w:p w14:paraId="0622E83B" w14:textId="5708DB2A" w:rsidR="00242F40" w:rsidRPr="007468D4" w:rsidRDefault="009251D9" w:rsidP="00242F40">
      <w:pPr>
        <w:autoSpaceDE w:val="0"/>
        <w:autoSpaceDN w:val="0"/>
        <w:adjustRightInd w:val="0"/>
        <w:jc w:val="both"/>
        <w:rPr>
          <w:lang w:val="fi-FI"/>
        </w:rPr>
      </w:pPr>
      <w:r w:rsidRPr="007468D4">
        <w:rPr>
          <w:lang w:val="fi-FI"/>
        </w:rPr>
        <w:t>Telakkakatu 6</w:t>
      </w:r>
    </w:p>
    <w:p w14:paraId="0433CEA4" w14:textId="0DD26CFF" w:rsidR="00242F40" w:rsidRPr="007468D4" w:rsidRDefault="009251D9" w:rsidP="00242F40">
      <w:pPr>
        <w:autoSpaceDE w:val="0"/>
        <w:autoSpaceDN w:val="0"/>
        <w:adjustRightInd w:val="0"/>
        <w:jc w:val="both"/>
        <w:rPr>
          <w:rFonts w:cs="Arial"/>
          <w:lang w:val="fi-FI"/>
        </w:rPr>
      </w:pPr>
      <w:r w:rsidRPr="007468D4">
        <w:rPr>
          <w:rFonts w:cs="Arial"/>
          <w:lang w:val="fi-FI"/>
        </w:rPr>
        <w:t>P.O. Box 400</w:t>
      </w:r>
      <w:r w:rsidR="00242F40" w:rsidRPr="007468D4">
        <w:rPr>
          <w:rFonts w:cs="Arial"/>
          <w:lang w:val="fi-FI"/>
        </w:rPr>
        <w:t xml:space="preserve"> </w:t>
      </w:r>
    </w:p>
    <w:p w14:paraId="528B2DB0" w14:textId="723BE03F" w:rsidR="00242F40" w:rsidRPr="007468D4" w:rsidRDefault="00242F40" w:rsidP="00242F40">
      <w:pPr>
        <w:autoSpaceDE w:val="0"/>
        <w:autoSpaceDN w:val="0"/>
        <w:adjustRightInd w:val="0"/>
        <w:jc w:val="both"/>
        <w:rPr>
          <w:rFonts w:cs="Arial"/>
          <w:lang w:val="fi-FI"/>
        </w:rPr>
      </w:pPr>
      <w:r w:rsidRPr="007468D4">
        <w:rPr>
          <w:rFonts w:cs="Arial"/>
          <w:lang w:val="fi-FI"/>
        </w:rPr>
        <w:t xml:space="preserve">FI-00121 Helsinki </w:t>
      </w:r>
    </w:p>
    <w:p w14:paraId="4064970C" w14:textId="77777777" w:rsidR="00242F40" w:rsidRDefault="00242F40" w:rsidP="00242F40">
      <w:pPr>
        <w:autoSpaceDE w:val="0"/>
        <w:autoSpaceDN w:val="0"/>
        <w:adjustRightInd w:val="0"/>
        <w:jc w:val="both"/>
        <w:rPr>
          <w:rFonts w:cs="Arial"/>
        </w:rPr>
      </w:pPr>
      <w:r w:rsidRPr="00C90473">
        <w:rPr>
          <w:rFonts w:cs="Arial"/>
        </w:rPr>
        <w:t xml:space="preserve">Finland </w:t>
      </w:r>
    </w:p>
    <w:p w14:paraId="6E038697" w14:textId="77777777" w:rsidR="00242F40" w:rsidRPr="004D3C1C" w:rsidRDefault="00242F40" w:rsidP="00242F40"/>
    <w:p w14:paraId="184F49E4" w14:textId="77777777" w:rsidR="00242F40" w:rsidRPr="004D3C1C" w:rsidRDefault="00242F40" w:rsidP="00242F40"/>
    <w:p w14:paraId="34D26D0C" w14:textId="77777777" w:rsidR="00242F40" w:rsidRPr="004D3C1C" w:rsidRDefault="00242F40" w:rsidP="00242F40"/>
    <w:p w14:paraId="07AE2833" w14:textId="7E6CA0B1" w:rsidR="00242F40" w:rsidRPr="006C4969" w:rsidRDefault="00242F40" w:rsidP="00242F40">
      <w:pPr>
        <w:pStyle w:val="BodyText"/>
      </w:pPr>
      <w:r w:rsidRPr="007F14C2">
        <w:rPr>
          <w:b/>
        </w:rPr>
        <w:t>Subject:</w:t>
      </w:r>
      <w:r w:rsidRPr="006C4969">
        <w:tab/>
        <w:t xml:space="preserve">Appointment of </w:t>
      </w:r>
      <w:r w:rsidR="00FE2B7B">
        <w:t xml:space="preserve">BPR </w:t>
      </w:r>
      <w:r>
        <w:t xml:space="preserve">NEA </w:t>
      </w:r>
      <w:r w:rsidRPr="006C4969">
        <w:t xml:space="preserve">Administrator and/or </w:t>
      </w:r>
      <w:r w:rsidR="00FE2B7B">
        <w:t xml:space="preserve">BPR </w:t>
      </w:r>
      <w:r w:rsidRPr="006C4969">
        <w:t>end-user support point-of-contact</w:t>
      </w:r>
    </w:p>
    <w:p w14:paraId="3F48E0E7" w14:textId="77777777" w:rsidR="00242F40" w:rsidRPr="006C4969" w:rsidRDefault="00242F40" w:rsidP="00242F40"/>
    <w:p w14:paraId="69E8D67B" w14:textId="04A5FF51" w:rsidR="00242F40" w:rsidRPr="006C4969" w:rsidRDefault="00242F40" w:rsidP="00242F40">
      <w:pPr>
        <w:pStyle w:val="BodyText"/>
      </w:pPr>
      <w:r w:rsidRPr="006C4969">
        <w:t xml:space="preserve">With reference to </w:t>
      </w:r>
      <w:r w:rsidR="009251D9">
        <w:t>Interact BPR NEA</w:t>
      </w:r>
      <w:r w:rsidRPr="006C4969">
        <w:t xml:space="preserve"> </w:t>
      </w:r>
      <w:r>
        <w:t xml:space="preserve">by NEAs in </w:t>
      </w:r>
      <w:r w:rsidRPr="006C4969">
        <w:t>[</w:t>
      </w:r>
      <w:r w:rsidRPr="006C4969">
        <w:rPr>
          <w:b/>
        </w:rPr>
        <w:t>name of country</w:t>
      </w:r>
      <w:r w:rsidRPr="006C4969">
        <w:t xml:space="preserve">] </w:t>
      </w:r>
      <w:r w:rsidR="0027453D">
        <w:t>I</w:t>
      </w:r>
      <w:r w:rsidR="0027453D" w:rsidRPr="006C4969">
        <w:t xml:space="preserve"> </w:t>
      </w:r>
      <w:r w:rsidRPr="006C4969">
        <w:t xml:space="preserve">hereby forward the decisions of the relevant national authorities nominating the two </w:t>
      </w:r>
      <w:r w:rsidR="00FE2B7B">
        <w:t xml:space="preserve">BPR </w:t>
      </w:r>
      <w:r>
        <w:t xml:space="preserve">NEA </w:t>
      </w:r>
      <w:r w:rsidRPr="006C4969">
        <w:t>Administrator (one acting as alternate) and the</w:t>
      </w:r>
      <w:r w:rsidR="00FE2B7B">
        <w:t xml:space="preserve"> BPR</w:t>
      </w:r>
      <w:r w:rsidRPr="006C4969">
        <w:t xml:space="preserve"> end-user support point-of-contact. </w:t>
      </w:r>
    </w:p>
    <w:p w14:paraId="24792159" w14:textId="77777777" w:rsidR="00242F40" w:rsidRPr="006C4969" w:rsidRDefault="00242F40" w:rsidP="00242F40"/>
    <w:p w14:paraId="5601260D" w14:textId="2D110B8F" w:rsidR="00242F40" w:rsidRPr="006C4969" w:rsidRDefault="00035FF4" w:rsidP="00242F40">
      <w:pPr>
        <w:pStyle w:val="BodyText"/>
      </w:pPr>
      <w:r>
        <w:t>I</w:t>
      </w:r>
      <w:r w:rsidRPr="006C4969">
        <w:t xml:space="preserve"> </w:t>
      </w:r>
      <w:r w:rsidR="00242F40" w:rsidRPr="006C4969">
        <w:t>confirm that these appointments have been agreed in an applicable procedure on the national level.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</w:tblGrid>
      <w:tr w:rsidR="009251D9" w14:paraId="30AAEE42" w14:textId="77777777" w:rsidTr="009251D9">
        <w:tc>
          <w:tcPr>
            <w:tcW w:w="3828" w:type="dxa"/>
          </w:tcPr>
          <w:p w14:paraId="051DAEF2" w14:textId="77777777" w:rsidR="009251D9" w:rsidRDefault="009251D9" w:rsidP="00C76127"/>
          <w:p w14:paraId="5ECD34CE" w14:textId="77777777" w:rsidR="009251D9" w:rsidRDefault="009251D9" w:rsidP="00C76127"/>
          <w:p w14:paraId="016FBA33" w14:textId="77777777" w:rsidR="009251D9" w:rsidRDefault="009251D9" w:rsidP="00C76127"/>
          <w:p w14:paraId="3646F791" w14:textId="77777777" w:rsidR="009251D9" w:rsidRDefault="009251D9" w:rsidP="00C76127"/>
          <w:p w14:paraId="5B9442A0" w14:textId="77777777" w:rsidR="009251D9" w:rsidRDefault="009251D9" w:rsidP="00C76127"/>
          <w:p w14:paraId="61CCEE55" w14:textId="77777777" w:rsidR="009251D9" w:rsidRDefault="009251D9" w:rsidP="00C76127"/>
          <w:p w14:paraId="68CD4F92" w14:textId="77777777" w:rsidR="009251D9" w:rsidRDefault="009251D9" w:rsidP="00C76127"/>
        </w:tc>
        <w:tc>
          <w:tcPr>
            <w:tcW w:w="3685" w:type="dxa"/>
          </w:tcPr>
          <w:p w14:paraId="27729105" w14:textId="77777777" w:rsidR="009251D9" w:rsidRDefault="009251D9" w:rsidP="00C76127"/>
        </w:tc>
      </w:tr>
      <w:tr w:rsidR="009251D9" w14:paraId="290031D4" w14:textId="77777777" w:rsidTr="009251D9">
        <w:tc>
          <w:tcPr>
            <w:tcW w:w="3828" w:type="dxa"/>
          </w:tcPr>
          <w:p w14:paraId="28831818" w14:textId="4F058DEE" w:rsidR="009251D9" w:rsidRPr="006C4969" w:rsidRDefault="009251D9" w:rsidP="00C76127">
            <w:pPr>
              <w:spacing w:line="276" w:lineRule="auto"/>
            </w:pPr>
            <w:r w:rsidRPr="006C4969">
              <w:t>[</w:t>
            </w:r>
            <w:r w:rsidRPr="00AC6B69">
              <w:rPr>
                <w:b/>
              </w:rPr>
              <w:t xml:space="preserve">name of </w:t>
            </w:r>
            <w:r>
              <w:rPr>
                <w:b/>
              </w:rPr>
              <w:t>BPRS</w:t>
            </w:r>
            <w:r w:rsidRPr="00AC6B69">
              <w:rPr>
                <w:b/>
              </w:rPr>
              <w:t xml:space="preserve"> member</w:t>
            </w:r>
            <w:r w:rsidRPr="006C4969">
              <w:t>]</w:t>
            </w:r>
          </w:p>
          <w:p w14:paraId="48401A73" w14:textId="2322BCA1" w:rsidR="009251D9" w:rsidRPr="006C4969" w:rsidRDefault="009251D9" w:rsidP="00C76127">
            <w:pPr>
              <w:spacing w:line="276" w:lineRule="auto"/>
            </w:pPr>
            <w:r w:rsidRPr="006C4969">
              <w:t xml:space="preserve">Member of the </w:t>
            </w:r>
            <w:r>
              <w:t xml:space="preserve">BPR Subgroup of the </w:t>
            </w:r>
            <w:r w:rsidRPr="006C4969">
              <w:t>Forum for Exchange of Information on Enforcement from</w:t>
            </w:r>
          </w:p>
          <w:p w14:paraId="5E437D6D" w14:textId="77777777" w:rsidR="009251D9" w:rsidRPr="006C4969" w:rsidRDefault="009251D9" w:rsidP="00C76127">
            <w:pPr>
              <w:spacing w:line="276" w:lineRule="auto"/>
            </w:pPr>
            <w:r w:rsidRPr="006C4969">
              <w:t>[</w:t>
            </w:r>
            <w:r w:rsidRPr="00AC6B69">
              <w:rPr>
                <w:b/>
              </w:rPr>
              <w:t>name of country</w:t>
            </w:r>
            <w:r w:rsidRPr="006C4969">
              <w:t>]</w:t>
            </w:r>
          </w:p>
          <w:p w14:paraId="5E2F9BA8" w14:textId="77777777" w:rsidR="009251D9" w:rsidRDefault="009251D9" w:rsidP="00C76127"/>
        </w:tc>
        <w:tc>
          <w:tcPr>
            <w:tcW w:w="3685" w:type="dxa"/>
          </w:tcPr>
          <w:p w14:paraId="5E21B61C" w14:textId="25BF75FD" w:rsidR="009251D9" w:rsidRDefault="009251D9" w:rsidP="00C76127"/>
        </w:tc>
      </w:tr>
    </w:tbl>
    <w:p w14:paraId="07844A4A" w14:textId="77777777" w:rsidR="00242F40" w:rsidRPr="006C4969" w:rsidRDefault="00242F40" w:rsidP="00242F40"/>
    <w:p w14:paraId="7922BC2A" w14:textId="77777777" w:rsidR="00242F40" w:rsidRPr="006C4969" w:rsidRDefault="00242F40" w:rsidP="00242F40"/>
    <w:p w14:paraId="44999BCE" w14:textId="77777777" w:rsidR="00242F40" w:rsidRPr="006C4969" w:rsidRDefault="00242F40" w:rsidP="00242F40"/>
    <w:sectPr w:rsidR="00242F40" w:rsidRPr="006C4969" w:rsidSect="008C266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938" w:right="1134" w:bottom="1134" w:left="1134" w:header="851" w:footer="66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F537" w14:textId="77777777" w:rsidR="00AE785C" w:rsidRDefault="00AE785C">
      <w:r>
        <w:separator/>
      </w:r>
    </w:p>
  </w:endnote>
  <w:endnote w:type="continuationSeparator" w:id="0">
    <w:p w14:paraId="3EE7422A" w14:textId="77777777" w:rsidR="00AE785C" w:rsidRDefault="00AE785C">
      <w:r>
        <w:continuationSeparator/>
      </w:r>
    </w:p>
  </w:endnote>
  <w:endnote w:type="continuationNotice" w:id="1">
    <w:p w14:paraId="244BC537" w14:textId="77777777" w:rsidR="00AE785C" w:rsidRDefault="00AE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2" w14:textId="64A8C68D" w:rsidR="00AE785C" w:rsidRPr="00B95CD1" w:rsidRDefault="00AE785C" w:rsidP="002361AC">
    <w:pPr>
      <w:pStyle w:val="Footer"/>
      <w:jc w:val="center"/>
    </w:pPr>
    <w:r w:rsidRPr="00604005">
      <w:rPr>
        <w:lang w:val="fi-FI"/>
      </w:rPr>
      <w:br/>
    </w:r>
  </w:p>
  <w:p w14:paraId="5D776246" w14:textId="77777777" w:rsidR="00AE785C" w:rsidRDefault="00AE785C"/>
  <w:p w14:paraId="2BC41BF7" w14:textId="77777777" w:rsidR="00AE785C" w:rsidRDefault="00AE7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C" w14:textId="79B2D7EE" w:rsidR="00AE785C" w:rsidRPr="00B95CD1" w:rsidRDefault="00122D7E" w:rsidP="002361AC">
    <w:pPr>
      <w:pStyle w:val="Footer"/>
      <w:jc w:val="center"/>
    </w:pPr>
    <w:r>
      <w:rPr>
        <w:lang w:val="fi-FI"/>
      </w:rPr>
      <w:br/>
    </w:r>
    <w:r>
      <w:rPr>
        <w:lang w:val="fi-FI"/>
      </w:rPr>
      <w:br/>
    </w:r>
    <w:r>
      <w:rPr>
        <w:lang w:val="fi-FI"/>
      </w:rPr>
      <w:br/>
    </w:r>
    <w:r w:rsidR="00AE785C" w:rsidRPr="00604005">
      <w:rPr>
        <w:lang w:val="fi-FI"/>
      </w:rPr>
      <w:t xml:space="preserve">P.O. Box 400, FI-00121 Helsinki, Finland | Tel. </w:t>
    </w:r>
    <w:r w:rsidR="00AE785C"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9EFE" w14:textId="77777777" w:rsidR="00AE785C" w:rsidRDefault="00AE785C">
      <w:r>
        <w:separator/>
      </w:r>
    </w:p>
  </w:footnote>
  <w:footnote w:type="continuationSeparator" w:id="0">
    <w:p w14:paraId="76C9391D" w14:textId="77777777" w:rsidR="00AE785C" w:rsidRDefault="00AE785C">
      <w:r>
        <w:continuationSeparator/>
      </w:r>
    </w:p>
  </w:footnote>
  <w:footnote w:type="continuationNotice" w:id="1">
    <w:p w14:paraId="5BA793B4" w14:textId="77777777" w:rsidR="00AE785C" w:rsidRDefault="00AE7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269"/>
      <w:gridCol w:w="1834"/>
    </w:tblGrid>
    <w:tr w:rsidR="00AE785C" w14:paraId="015848AA" w14:textId="77777777" w:rsidTr="00C76127">
      <w:tc>
        <w:tcPr>
          <w:tcW w:w="4541" w:type="dxa"/>
          <w:vMerge w:val="restart"/>
        </w:tcPr>
        <w:p w14:paraId="1A81ECD4" w14:textId="77777777" w:rsidR="00AE785C" w:rsidRDefault="00AE785C" w:rsidP="00C76127">
          <w:pPr>
            <w:pStyle w:val="Header"/>
            <w:rPr>
              <w:b/>
            </w:rPr>
          </w:pPr>
        </w:p>
      </w:tc>
      <w:tc>
        <w:tcPr>
          <w:tcW w:w="3272" w:type="dxa"/>
        </w:tcPr>
        <w:p w14:paraId="05672E6D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26CC1EB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8C266B">
            <w:rPr>
              <w:noProof/>
            </w:rPr>
            <w:t>3</w:t>
          </w:r>
          <w:r w:rsidRPr="00DA3B32">
            <w:fldChar w:fldCharType="end"/>
          </w:r>
          <w:r w:rsidRPr="00DA3B32">
            <w:t xml:space="preserve"> (</w:t>
          </w:r>
          <w:r w:rsidR="009251D9">
            <w:rPr>
              <w:noProof/>
            </w:rPr>
            <w:fldChar w:fldCharType="begin"/>
          </w:r>
          <w:r w:rsidR="009251D9">
            <w:rPr>
              <w:noProof/>
            </w:rPr>
            <w:instrText xml:space="preserve"> NUMPAGES </w:instrText>
          </w:r>
          <w:r w:rsidR="009251D9">
            <w:rPr>
              <w:noProof/>
            </w:rPr>
            <w:fldChar w:fldCharType="separate"/>
          </w:r>
          <w:r w:rsidR="00553534">
            <w:rPr>
              <w:noProof/>
            </w:rPr>
            <w:t>1</w:t>
          </w:r>
          <w:r w:rsidR="009251D9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4B2BF830" w14:textId="77777777" w:rsidTr="00C76127">
      <w:tc>
        <w:tcPr>
          <w:tcW w:w="4541" w:type="dxa"/>
          <w:vMerge/>
        </w:tcPr>
        <w:p w14:paraId="32E851A3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1590B6AE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BBCF5BB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B538956" w14:textId="77777777" w:rsidTr="00C76127">
      <w:tc>
        <w:tcPr>
          <w:tcW w:w="4541" w:type="dxa"/>
          <w:vMerge/>
        </w:tcPr>
        <w:p w14:paraId="70DD2539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EE9E91A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1EA06BC8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2AF629B" w14:textId="77777777" w:rsidTr="00C76127">
      <w:tc>
        <w:tcPr>
          <w:tcW w:w="4541" w:type="dxa"/>
          <w:vMerge/>
        </w:tcPr>
        <w:p w14:paraId="1EC86C2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09E8F73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495FFE66" w14:textId="77777777" w:rsidR="00AE785C" w:rsidRDefault="00AE785C" w:rsidP="00C76127">
          <w:pPr>
            <w:pStyle w:val="Header"/>
            <w:jc w:val="right"/>
          </w:pPr>
        </w:p>
      </w:tc>
    </w:tr>
  </w:tbl>
  <w:p w14:paraId="03B28999" w14:textId="77777777" w:rsidR="00AE785C" w:rsidRDefault="00AE785C" w:rsidP="00BF1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9"/>
      <w:gridCol w:w="3266"/>
      <w:gridCol w:w="1834"/>
    </w:tblGrid>
    <w:tr w:rsidR="00AE785C" w14:paraId="64020861" w14:textId="77777777" w:rsidTr="00C76127">
      <w:tc>
        <w:tcPr>
          <w:tcW w:w="4541" w:type="dxa"/>
          <w:vMerge w:val="restart"/>
        </w:tcPr>
        <w:p w14:paraId="5DE3588B" w14:textId="77777777" w:rsidR="00AE785C" w:rsidRDefault="00AE785C" w:rsidP="00C76127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537984D4" wp14:editId="77E99015">
                <wp:extent cx="2084400" cy="532800"/>
                <wp:effectExtent l="0" t="0" r="0" b="635"/>
                <wp:docPr id="1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75C8C1C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31BE1395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7468D4">
            <w:rPr>
              <w:noProof/>
            </w:rPr>
            <w:t>1</w:t>
          </w:r>
          <w:r w:rsidRPr="00DA3B32">
            <w:fldChar w:fldCharType="end"/>
          </w:r>
          <w:r w:rsidRPr="00DA3B32">
            <w:t xml:space="preserve"> (</w:t>
          </w:r>
          <w:r w:rsidR="009251D9">
            <w:rPr>
              <w:noProof/>
            </w:rPr>
            <w:fldChar w:fldCharType="begin"/>
          </w:r>
          <w:r w:rsidR="009251D9">
            <w:rPr>
              <w:noProof/>
            </w:rPr>
            <w:instrText xml:space="preserve"> NUMPAGES </w:instrText>
          </w:r>
          <w:r w:rsidR="009251D9">
            <w:rPr>
              <w:noProof/>
            </w:rPr>
            <w:fldChar w:fldCharType="separate"/>
          </w:r>
          <w:r w:rsidR="007468D4">
            <w:rPr>
              <w:noProof/>
            </w:rPr>
            <w:t>1</w:t>
          </w:r>
          <w:r w:rsidR="009251D9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1DE9DF2D" w14:textId="77777777" w:rsidTr="00C76127">
      <w:tc>
        <w:tcPr>
          <w:tcW w:w="4541" w:type="dxa"/>
          <w:vMerge/>
        </w:tcPr>
        <w:p w14:paraId="3D08557E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03C49DF7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8ECC262" w14:textId="1D68E33D" w:rsidR="00AE785C" w:rsidRDefault="008C266B" w:rsidP="00C76127">
          <w:pPr>
            <w:pStyle w:val="Header"/>
            <w:jc w:val="right"/>
          </w:pPr>
          <w:r>
            <w:t>Helsinki</w:t>
          </w:r>
        </w:p>
      </w:tc>
    </w:tr>
    <w:tr w:rsidR="00AE785C" w14:paraId="6A4C665B" w14:textId="77777777" w:rsidTr="00C76127">
      <w:tc>
        <w:tcPr>
          <w:tcW w:w="4541" w:type="dxa"/>
          <w:vMerge/>
        </w:tcPr>
        <w:p w14:paraId="3023965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04A7A84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44AF2AC" w14:textId="6DC2B0DE" w:rsidR="00AE785C" w:rsidRDefault="00AE785C" w:rsidP="00C76127">
          <w:pPr>
            <w:pStyle w:val="Header"/>
            <w:jc w:val="right"/>
          </w:pPr>
        </w:p>
      </w:tc>
    </w:tr>
    <w:tr w:rsidR="00AE785C" w14:paraId="02C4D058" w14:textId="77777777" w:rsidTr="00C76127">
      <w:tc>
        <w:tcPr>
          <w:tcW w:w="4541" w:type="dxa"/>
          <w:vMerge/>
        </w:tcPr>
        <w:p w14:paraId="0FFFA1E7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5CF2E386" w14:textId="43869758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D0F65E4" w14:textId="61081D95" w:rsidR="00AE785C" w:rsidRDefault="00AE785C" w:rsidP="00C76127">
          <w:pPr>
            <w:pStyle w:val="Header"/>
            <w:jc w:val="right"/>
          </w:pPr>
        </w:p>
      </w:tc>
    </w:tr>
  </w:tbl>
  <w:p w14:paraId="21EBE465" w14:textId="77777777" w:rsidR="00AE785C" w:rsidRDefault="00AE785C" w:rsidP="0024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027C76"/>
    <w:multiLevelType w:val="hybridMultilevel"/>
    <w:tmpl w:val="80221C8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33504AE"/>
    <w:multiLevelType w:val="hybridMultilevel"/>
    <w:tmpl w:val="779E8D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1" w15:restartNumberingAfterBreak="0">
    <w:nsid w:val="14E00734"/>
    <w:multiLevelType w:val="multilevel"/>
    <w:tmpl w:val="17265C0A"/>
    <w:numStyleLink w:val="ECHABulletlist"/>
  </w:abstractNum>
  <w:abstractNum w:abstractNumId="22" w15:restartNumberingAfterBreak="0">
    <w:nsid w:val="1F8D20C9"/>
    <w:multiLevelType w:val="hybridMultilevel"/>
    <w:tmpl w:val="ECFAC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8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666FB"/>
    <w:multiLevelType w:val="multilevel"/>
    <w:tmpl w:val="48F8B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53098"/>
    <w:multiLevelType w:val="multilevel"/>
    <w:tmpl w:val="17265C0A"/>
    <w:numStyleLink w:val="ECHABulletlist"/>
  </w:abstractNum>
  <w:abstractNum w:abstractNumId="3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17A92"/>
    <w:multiLevelType w:val="hybridMultilevel"/>
    <w:tmpl w:val="600E5E3C"/>
    <w:lvl w:ilvl="0" w:tplc="9FB8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41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B4DA9"/>
    <w:multiLevelType w:val="hybridMultilevel"/>
    <w:tmpl w:val="FFA4C5BA"/>
    <w:lvl w:ilvl="0" w:tplc="3210E2E4">
      <w:start w:val="1"/>
      <w:numFmt w:val="decimal"/>
      <w:pStyle w:val="TableBody9pt-usermanual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6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B16F1"/>
    <w:multiLevelType w:val="multilevel"/>
    <w:tmpl w:val="17265C0A"/>
    <w:numStyleLink w:val="ECHABulletlist"/>
  </w:abstractNum>
  <w:abstractNum w:abstractNumId="48" w15:restartNumberingAfterBreak="0">
    <w:nsid w:val="7DEE6B0E"/>
    <w:multiLevelType w:val="multilevel"/>
    <w:tmpl w:val="BBD2F2D6"/>
    <w:lvl w:ilvl="0">
      <w:start w:val="3"/>
      <w:numFmt w:val="decimal"/>
      <w:pStyle w:val="AppendixHeading1-usermanual"/>
      <w:lvlText w:val="Appendix %1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1">
      <w:start w:val="1"/>
      <w:numFmt w:val="decimal"/>
      <w:pStyle w:val="AppendixHeading2-usermanual"/>
      <w:lvlText w:val="Appendix 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AppendixHeading3-usermanual"/>
      <w:lvlText w:val="Appendix 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AppendixHeading4-usermanual"/>
      <w:lvlText w:val="Appendix 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0037251">
    <w:abstractNumId w:val="16"/>
  </w:num>
  <w:num w:numId="2" w16cid:durableId="55394518">
    <w:abstractNumId w:val="16"/>
  </w:num>
  <w:num w:numId="3" w16cid:durableId="500197116">
    <w:abstractNumId w:val="25"/>
  </w:num>
  <w:num w:numId="4" w16cid:durableId="600845050">
    <w:abstractNumId w:val="11"/>
  </w:num>
  <w:num w:numId="5" w16cid:durableId="557789236">
    <w:abstractNumId w:val="44"/>
  </w:num>
  <w:num w:numId="6" w16cid:durableId="694623282">
    <w:abstractNumId w:val="14"/>
  </w:num>
  <w:num w:numId="7" w16cid:durableId="685407496">
    <w:abstractNumId w:val="33"/>
  </w:num>
  <w:num w:numId="8" w16cid:durableId="656151336">
    <w:abstractNumId w:val="24"/>
  </w:num>
  <w:num w:numId="9" w16cid:durableId="1926720281">
    <w:abstractNumId w:val="43"/>
  </w:num>
  <w:num w:numId="10" w16cid:durableId="1383552689">
    <w:abstractNumId w:val="10"/>
  </w:num>
  <w:num w:numId="11" w16cid:durableId="1997033806">
    <w:abstractNumId w:val="23"/>
  </w:num>
  <w:num w:numId="12" w16cid:durableId="1133064444">
    <w:abstractNumId w:val="29"/>
  </w:num>
  <w:num w:numId="13" w16cid:durableId="827944710">
    <w:abstractNumId w:val="40"/>
  </w:num>
  <w:num w:numId="14" w16cid:durableId="1767774024">
    <w:abstractNumId w:val="9"/>
  </w:num>
  <w:num w:numId="15" w16cid:durableId="926156667">
    <w:abstractNumId w:val="7"/>
  </w:num>
  <w:num w:numId="16" w16cid:durableId="1250844163">
    <w:abstractNumId w:val="6"/>
  </w:num>
  <w:num w:numId="17" w16cid:durableId="438916134">
    <w:abstractNumId w:val="5"/>
  </w:num>
  <w:num w:numId="18" w16cid:durableId="1114791235">
    <w:abstractNumId w:val="4"/>
  </w:num>
  <w:num w:numId="19" w16cid:durableId="2026131071">
    <w:abstractNumId w:val="8"/>
  </w:num>
  <w:num w:numId="20" w16cid:durableId="1386954425">
    <w:abstractNumId w:val="3"/>
  </w:num>
  <w:num w:numId="21" w16cid:durableId="1379234923">
    <w:abstractNumId w:val="2"/>
  </w:num>
  <w:num w:numId="22" w16cid:durableId="2096199397">
    <w:abstractNumId w:val="1"/>
  </w:num>
  <w:num w:numId="23" w16cid:durableId="32265873">
    <w:abstractNumId w:val="0"/>
  </w:num>
  <w:num w:numId="24" w16cid:durableId="1368334701">
    <w:abstractNumId w:val="18"/>
  </w:num>
  <w:num w:numId="25" w16cid:durableId="127819527">
    <w:abstractNumId w:val="28"/>
  </w:num>
  <w:num w:numId="26" w16cid:durableId="1546483301">
    <w:abstractNumId w:val="37"/>
  </w:num>
  <w:num w:numId="27" w16cid:durableId="944580143">
    <w:abstractNumId w:val="32"/>
  </w:num>
  <w:num w:numId="28" w16cid:durableId="265163715">
    <w:abstractNumId w:val="27"/>
  </w:num>
  <w:num w:numId="29" w16cid:durableId="1942101652">
    <w:abstractNumId w:val="45"/>
  </w:num>
  <w:num w:numId="30" w16cid:durableId="1213611105">
    <w:abstractNumId w:val="31"/>
  </w:num>
  <w:num w:numId="31" w16cid:durableId="220363344">
    <w:abstractNumId w:val="35"/>
  </w:num>
  <w:num w:numId="32" w16cid:durableId="35279119">
    <w:abstractNumId w:val="47"/>
  </w:num>
  <w:num w:numId="33" w16cid:durableId="489757400">
    <w:abstractNumId w:val="21"/>
  </w:num>
  <w:num w:numId="34" w16cid:durableId="784690805">
    <w:abstractNumId w:val="34"/>
  </w:num>
  <w:num w:numId="35" w16cid:durableId="1842240017">
    <w:abstractNumId w:val="46"/>
  </w:num>
  <w:num w:numId="36" w16cid:durableId="1785996433">
    <w:abstractNumId w:val="12"/>
  </w:num>
  <w:num w:numId="37" w16cid:durableId="738597338">
    <w:abstractNumId w:val="36"/>
  </w:num>
  <w:num w:numId="38" w16cid:durableId="1466851128">
    <w:abstractNumId w:val="30"/>
  </w:num>
  <w:num w:numId="39" w16cid:durableId="932593356">
    <w:abstractNumId w:val="13"/>
  </w:num>
  <w:num w:numId="40" w16cid:durableId="388192873">
    <w:abstractNumId w:val="20"/>
  </w:num>
  <w:num w:numId="41" w16cid:durableId="1475875868">
    <w:abstractNumId w:val="38"/>
  </w:num>
  <w:num w:numId="42" w16cid:durableId="575013901">
    <w:abstractNumId w:val="41"/>
  </w:num>
  <w:num w:numId="43" w16cid:durableId="1319263080">
    <w:abstractNumId w:val="26"/>
  </w:num>
  <w:num w:numId="44" w16cid:durableId="1650818429">
    <w:abstractNumId w:val="15"/>
  </w:num>
  <w:num w:numId="45" w16cid:durableId="971593755">
    <w:abstractNumId w:val="38"/>
    <w:lvlOverride w:ilvl="0">
      <w:startOverride w:val="1"/>
    </w:lvlOverride>
  </w:num>
  <w:num w:numId="46" w16cid:durableId="692456930">
    <w:abstractNumId w:val="22"/>
  </w:num>
  <w:num w:numId="47" w16cid:durableId="1315723101">
    <w:abstractNumId w:val="19"/>
  </w:num>
  <w:num w:numId="48" w16cid:durableId="484509628">
    <w:abstractNumId w:val="39"/>
  </w:num>
  <w:num w:numId="49" w16cid:durableId="2111853433">
    <w:abstractNumId w:val="48"/>
  </w:num>
  <w:num w:numId="50" w16cid:durableId="260184058">
    <w:abstractNumId w:val="42"/>
  </w:num>
  <w:num w:numId="51" w16cid:durableId="1321811019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85821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53" w16cid:durableId="333998567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3969">
      <o:colormru v:ext="edit" colors="#eaeaea,#0046ad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250"/>
    <w:rsid w:val="000030AB"/>
    <w:rsid w:val="00003F82"/>
    <w:rsid w:val="00007209"/>
    <w:rsid w:val="000111D9"/>
    <w:rsid w:val="00014A4C"/>
    <w:rsid w:val="00016C84"/>
    <w:rsid w:val="00021E45"/>
    <w:rsid w:val="00026795"/>
    <w:rsid w:val="00026927"/>
    <w:rsid w:val="0002693E"/>
    <w:rsid w:val="00030DD1"/>
    <w:rsid w:val="000352F4"/>
    <w:rsid w:val="000357B3"/>
    <w:rsid w:val="00035FF4"/>
    <w:rsid w:val="000378C6"/>
    <w:rsid w:val="000430DA"/>
    <w:rsid w:val="0005105D"/>
    <w:rsid w:val="00053CFB"/>
    <w:rsid w:val="000736EE"/>
    <w:rsid w:val="00077ACB"/>
    <w:rsid w:val="000823F3"/>
    <w:rsid w:val="00086916"/>
    <w:rsid w:val="00086D5F"/>
    <w:rsid w:val="00093C43"/>
    <w:rsid w:val="000965E0"/>
    <w:rsid w:val="000A1270"/>
    <w:rsid w:val="000A1AEA"/>
    <w:rsid w:val="000B18F9"/>
    <w:rsid w:val="000B267F"/>
    <w:rsid w:val="000B3C81"/>
    <w:rsid w:val="000C14AE"/>
    <w:rsid w:val="000C19FC"/>
    <w:rsid w:val="000C1AB9"/>
    <w:rsid w:val="000C55CC"/>
    <w:rsid w:val="000C68D3"/>
    <w:rsid w:val="000E7CA0"/>
    <w:rsid w:val="000F2F1D"/>
    <w:rsid w:val="000F3107"/>
    <w:rsid w:val="00101D27"/>
    <w:rsid w:val="0010210A"/>
    <w:rsid w:val="00106CB7"/>
    <w:rsid w:val="00113EBE"/>
    <w:rsid w:val="001221D3"/>
    <w:rsid w:val="00122D7E"/>
    <w:rsid w:val="001263FE"/>
    <w:rsid w:val="00132460"/>
    <w:rsid w:val="00132CEE"/>
    <w:rsid w:val="00133167"/>
    <w:rsid w:val="00135D7C"/>
    <w:rsid w:val="00147D6F"/>
    <w:rsid w:val="0015188A"/>
    <w:rsid w:val="00152BED"/>
    <w:rsid w:val="00154742"/>
    <w:rsid w:val="00163D73"/>
    <w:rsid w:val="001712DF"/>
    <w:rsid w:val="00173441"/>
    <w:rsid w:val="001737D5"/>
    <w:rsid w:val="00177565"/>
    <w:rsid w:val="0018613C"/>
    <w:rsid w:val="001865A0"/>
    <w:rsid w:val="001922EB"/>
    <w:rsid w:val="0019265D"/>
    <w:rsid w:val="00197864"/>
    <w:rsid w:val="001A050E"/>
    <w:rsid w:val="001A1D5E"/>
    <w:rsid w:val="001B22EF"/>
    <w:rsid w:val="001B7EA4"/>
    <w:rsid w:val="001D1743"/>
    <w:rsid w:val="001D186B"/>
    <w:rsid w:val="001D1A24"/>
    <w:rsid w:val="001D21AB"/>
    <w:rsid w:val="001D7795"/>
    <w:rsid w:val="001F36F3"/>
    <w:rsid w:val="001F4230"/>
    <w:rsid w:val="001F6534"/>
    <w:rsid w:val="00200E28"/>
    <w:rsid w:val="00201278"/>
    <w:rsid w:val="00212AE8"/>
    <w:rsid w:val="002158B9"/>
    <w:rsid w:val="00221D63"/>
    <w:rsid w:val="002361AC"/>
    <w:rsid w:val="00237503"/>
    <w:rsid w:val="00240246"/>
    <w:rsid w:val="00240726"/>
    <w:rsid w:val="00242F40"/>
    <w:rsid w:val="002465BD"/>
    <w:rsid w:val="00250459"/>
    <w:rsid w:val="00250623"/>
    <w:rsid w:val="00253EA6"/>
    <w:rsid w:val="0026157B"/>
    <w:rsid w:val="00261AA5"/>
    <w:rsid w:val="00266AAB"/>
    <w:rsid w:val="00270353"/>
    <w:rsid w:val="00271A8E"/>
    <w:rsid w:val="0027453D"/>
    <w:rsid w:val="002849C8"/>
    <w:rsid w:val="00295B05"/>
    <w:rsid w:val="002A2F43"/>
    <w:rsid w:val="002A2F81"/>
    <w:rsid w:val="002C0962"/>
    <w:rsid w:val="002C0E1C"/>
    <w:rsid w:val="002C1A68"/>
    <w:rsid w:val="002C2E63"/>
    <w:rsid w:val="002D3667"/>
    <w:rsid w:val="002D44B2"/>
    <w:rsid w:val="002D5041"/>
    <w:rsid w:val="002E166F"/>
    <w:rsid w:val="002E1994"/>
    <w:rsid w:val="002E52A3"/>
    <w:rsid w:val="002F138D"/>
    <w:rsid w:val="002F20C0"/>
    <w:rsid w:val="002F3A41"/>
    <w:rsid w:val="002F4355"/>
    <w:rsid w:val="002F59A4"/>
    <w:rsid w:val="002F5E6E"/>
    <w:rsid w:val="002F6705"/>
    <w:rsid w:val="00302760"/>
    <w:rsid w:val="00302C0B"/>
    <w:rsid w:val="003145C6"/>
    <w:rsid w:val="00316032"/>
    <w:rsid w:val="00316B98"/>
    <w:rsid w:val="00320C22"/>
    <w:rsid w:val="00321839"/>
    <w:rsid w:val="0032555C"/>
    <w:rsid w:val="00327440"/>
    <w:rsid w:val="00327879"/>
    <w:rsid w:val="00332890"/>
    <w:rsid w:val="00355227"/>
    <w:rsid w:val="003564AA"/>
    <w:rsid w:val="003710E6"/>
    <w:rsid w:val="00373D12"/>
    <w:rsid w:val="0037762D"/>
    <w:rsid w:val="003801A3"/>
    <w:rsid w:val="003860DC"/>
    <w:rsid w:val="00392D9C"/>
    <w:rsid w:val="00392DB5"/>
    <w:rsid w:val="003940E8"/>
    <w:rsid w:val="003952CA"/>
    <w:rsid w:val="003A1E09"/>
    <w:rsid w:val="003A4085"/>
    <w:rsid w:val="003A417A"/>
    <w:rsid w:val="003A4A61"/>
    <w:rsid w:val="003A4F76"/>
    <w:rsid w:val="003B4B8F"/>
    <w:rsid w:val="003C1D51"/>
    <w:rsid w:val="003C29F4"/>
    <w:rsid w:val="003C51E8"/>
    <w:rsid w:val="003C573D"/>
    <w:rsid w:val="003D0174"/>
    <w:rsid w:val="003D4212"/>
    <w:rsid w:val="003F2255"/>
    <w:rsid w:val="004021C7"/>
    <w:rsid w:val="00402996"/>
    <w:rsid w:val="00403F9F"/>
    <w:rsid w:val="00406A8C"/>
    <w:rsid w:val="00407A55"/>
    <w:rsid w:val="004136D5"/>
    <w:rsid w:val="00414288"/>
    <w:rsid w:val="00420DF8"/>
    <w:rsid w:val="00427F81"/>
    <w:rsid w:val="00431D3B"/>
    <w:rsid w:val="00444DDA"/>
    <w:rsid w:val="0044624F"/>
    <w:rsid w:val="00460399"/>
    <w:rsid w:val="00460D6D"/>
    <w:rsid w:val="0046507C"/>
    <w:rsid w:val="00467CB0"/>
    <w:rsid w:val="004706E0"/>
    <w:rsid w:val="00490003"/>
    <w:rsid w:val="00495AE5"/>
    <w:rsid w:val="00495D72"/>
    <w:rsid w:val="004A038C"/>
    <w:rsid w:val="004A14FA"/>
    <w:rsid w:val="004A5E3C"/>
    <w:rsid w:val="004B1DEA"/>
    <w:rsid w:val="004B294F"/>
    <w:rsid w:val="004B3280"/>
    <w:rsid w:val="004C309A"/>
    <w:rsid w:val="004C3F7C"/>
    <w:rsid w:val="004C49CE"/>
    <w:rsid w:val="004D1C68"/>
    <w:rsid w:val="004D5EF3"/>
    <w:rsid w:val="004D668C"/>
    <w:rsid w:val="004E2595"/>
    <w:rsid w:val="004E27AF"/>
    <w:rsid w:val="004E7361"/>
    <w:rsid w:val="004F7E3E"/>
    <w:rsid w:val="00500CED"/>
    <w:rsid w:val="0050547D"/>
    <w:rsid w:val="00510690"/>
    <w:rsid w:val="00512A52"/>
    <w:rsid w:val="0051442C"/>
    <w:rsid w:val="00517C6F"/>
    <w:rsid w:val="00517DCE"/>
    <w:rsid w:val="00525BED"/>
    <w:rsid w:val="00531C09"/>
    <w:rsid w:val="00532A91"/>
    <w:rsid w:val="00533673"/>
    <w:rsid w:val="00536F22"/>
    <w:rsid w:val="005377F6"/>
    <w:rsid w:val="00537D15"/>
    <w:rsid w:val="00540E7D"/>
    <w:rsid w:val="00541F3E"/>
    <w:rsid w:val="005528CF"/>
    <w:rsid w:val="00553534"/>
    <w:rsid w:val="0055500D"/>
    <w:rsid w:val="00562181"/>
    <w:rsid w:val="00562C2A"/>
    <w:rsid w:val="005634C1"/>
    <w:rsid w:val="005712A9"/>
    <w:rsid w:val="00576E17"/>
    <w:rsid w:val="00587E4E"/>
    <w:rsid w:val="00590B56"/>
    <w:rsid w:val="00591870"/>
    <w:rsid w:val="0059292F"/>
    <w:rsid w:val="00593960"/>
    <w:rsid w:val="005956F0"/>
    <w:rsid w:val="005A370F"/>
    <w:rsid w:val="005A402C"/>
    <w:rsid w:val="005B3F6D"/>
    <w:rsid w:val="005C06DE"/>
    <w:rsid w:val="005C2A26"/>
    <w:rsid w:val="005D38E4"/>
    <w:rsid w:val="005F0526"/>
    <w:rsid w:val="00604005"/>
    <w:rsid w:val="0060518E"/>
    <w:rsid w:val="0060540D"/>
    <w:rsid w:val="00612ED9"/>
    <w:rsid w:val="00641B2E"/>
    <w:rsid w:val="0064204F"/>
    <w:rsid w:val="0064356A"/>
    <w:rsid w:val="0065326B"/>
    <w:rsid w:val="006561C2"/>
    <w:rsid w:val="006640EC"/>
    <w:rsid w:val="0066534F"/>
    <w:rsid w:val="00665AE4"/>
    <w:rsid w:val="00675E99"/>
    <w:rsid w:val="006774A2"/>
    <w:rsid w:val="0068654B"/>
    <w:rsid w:val="006870CD"/>
    <w:rsid w:val="006B4925"/>
    <w:rsid w:val="006B6C8A"/>
    <w:rsid w:val="006C12D6"/>
    <w:rsid w:val="006D6036"/>
    <w:rsid w:val="006D6EE8"/>
    <w:rsid w:val="006D763B"/>
    <w:rsid w:val="006E7A50"/>
    <w:rsid w:val="006E7E38"/>
    <w:rsid w:val="006F057A"/>
    <w:rsid w:val="006F057E"/>
    <w:rsid w:val="00713B16"/>
    <w:rsid w:val="007229C0"/>
    <w:rsid w:val="007341B7"/>
    <w:rsid w:val="007431F5"/>
    <w:rsid w:val="007453E9"/>
    <w:rsid w:val="007468D4"/>
    <w:rsid w:val="0075468D"/>
    <w:rsid w:val="007565F0"/>
    <w:rsid w:val="007601A9"/>
    <w:rsid w:val="00770AD5"/>
    <w:rsid w:val="007743BC"/>
    <w:rsid w:val="007764DF"/>
    <w:rsid w:val="00777211"/>
    <w:rsid w:val="0078127B"/>
    <w:rsid w:val="00784FC0"/>
    <w:rsid w:val="00794197"/>
    <w:rsid w:val="00796E02"/>
    <w:rsid w:val="007A211E"/>
    <w:rsid w:val="007A4938"/>
    <w:rsid w:val="007A6160"/>
    <w:rsid w:val="007B783A"/>
    <w:rsid w:val="007C29B8"/>
    <w:rsid w:val="007D35D6"/>
    <w:rsid w:val="007D4BD8"/>
    <w:rsid w:val="007D5788"/>
    <w:rsid w:val="007D706A"/>
    <w:rsid w:val="007D7F4D"/>
    <w:rsid w:val="007F14C2"/>
    <w:rsid w:val="008120E4"/>
    <w:rsid w:val="00812DC4"/>
    <w:rsid w:val="0081538E"/>
    <w:rsid w:val="00817DAB"/>
    <w:rsid w:val="0083551A"/>
    <w:rsid w:val="008408CD"/>
    <w:rsid w:val="0084799E"/>
    <w:rsid w:val="00853AAE"/>
    <w:rsid w:val="00857674"/>
    <w:rsid w:val="0086272F"/>
    <w:rsid w:val="00874617"/>
    <w:rsid w:val="00881D28"/>
    <w:rsid w:val="008838C5"/>
    <w:rsid w:val="00883A1C"/>
    <w:rsid w:val="008905D8"/>
    <w:rsid w:val="00895880"/>
    <w:rsid w:val="008963F2"/>
    <w:rsid w:val="008A0D3D"/>
    <w:rsid w:val="008A194B"/>
    <w:rsid w:val="008A3075"/>
    <w:rsid w:val="008A308E"/>
    <w:rsid w:val="008B26C2"/>
    <w:rsid w:val="008B529D"/>
    <w:rsid w:val="008C266B"/>
    <w:rsid w:val="008D36BB"/>
    <w:rsid w:val="008D4138"/>
    <w:rsid w:val="008D4E41"/>
    <w:rsid w:val="008D639D"/>
    <w:rsid w:val="008D782B"/>
    <w:rsid w:val="008D7EFD"/>
    <w:rsid w:val="008E2259"/>
    <w:rsid w:val="008E47F0"/>
    <w:rsid w:val="008F3484"/>
    <w:rsid w:val="008F3EA6"/>
    <w:rsid w:val="00905BC9"/>
    <w:rsid w:val="00907483"/>
    <w:rsid w:val="00911556"/>
    <w:rsid w:val="00913E6F"/>
    <w:rsid w:val="009202BC"/>
    <w:rsid w:val="00922BFC"/>
    <w:rsid w:val="009251D9"/>
    <w:rsid w:val="00925AED"/>
    <w:rsid w:val="00933698"/>
    <w:rsid w:val="00933A35"/>
    <w:rsid w:val="00946337"/>
    <w:rsid w:val="009571D9"/>
    <w:rsid w:val="00986026"/>
    <w:rsid w:val="00992F37"/>
    <w:rsid w:val="00993881"/>
    <w:rsid w:val="00997A7D"/>
    <w:rsid w:val="009B6F30"/>
    <w:rsid w:val="009C21B3"/>
    <w:rsid w:val="009C60CE"/>
    <w:rsid w:val="009D455B"/>
    <w:rsid w:val="009E02CD"/>
    <w:rsid w:val="009E2857"/>
    <w:rsid w:val="009E4773"/>
    <w:rsid w:val="009E6A07"/>
    <w:rsid w:val="009E7218"/>
    <w:rsid w:val="009F09AB"/>
    <w:rsid w:val="009F3E81"/>
    <w:rsid w:val="00A12F80"/>
    <w:rsid w:val="00A1716C"/>
    <w:rsid w:val="00A23846"/>
    <w:rsid w:val="00A3061E"/>
    <w:rsid w:val="00A32DBE"/>
    <w:rsid w:val="00A36E05"/>
    <w:rsid w:val="00A55146"/>
    <w:rsid w:val="00A57872"/>
    <w:rsid w:val="00A57893"/>
    <w:rsid w:val="00A610A6"/>
    <w:rsid w:val="00A71043"/>
    <w:rsid w:val="00A8381A"/>
    <w:rsid w:val="00A912E2"/>
    <w:rsid w:val="00A942C6"/>
    <w:rsid w:val="00A9554E"/>
    <w:rsid w:val="00AA0752"/>
    <w:rsid w:val="00AA28D4"/>
    <w:rsid w:val="00AA7FA7"/>
    <w:rsid w:val="00AB28FC"/>
    <w:rsid w:val="00AB2D66"/>
    <w:rsid w:val="00AB2F08"/>
    <w:rsid w:val="00AB3E63"/>
    <w:rsid w:val="00AB6095"/>
    <w:rsid w:val="00AC0981"/>
    <w:rsid w:val="00AC1CE4"/>
    <w:rsid w:val="00AC5EDB"/>
    <w:rsid w:val="00AC739C"/>
    <w:rsid w:val="00AD61EF"/>
    <w:rsid w:val="00AE01BF"/>
    <w:rsid w:val="00AE0CF0"/>
    <w:rsid w:val="00AE3317"/>
    <w:rsid w:val="00AE33E5"/>
    <w:rsid w:val="00AE785C"/>
    <w:rsid w:val="00AE7DF5"/>
    <w:rsid w:val="00AF24F9"/>
    <w:rsid w:val="00AF5398"/>
    <w:rsid w:val="00AF5F86"/>
    <w:rsid w:val="00AF74E2"/>
    <w:rsid w:val="00B0086C"/>
    <w:rsid w:val="00B21241"/>
    <w:rsid w:val="00B21815"/>
    <w:rsid w:val="00B2235E"/>
    <w:rsid w:val="00B23E83"/>
    <w:rsid w:val="00B309D0"/>
    <w:rsid w:val="00B355B8"/>
    <w:rsid w:val="00B41131"/>
    <w:rsid w:val="00B421AB"/>
    <w:rsid w:val="00B5008E"/>
    <w:rsid w:val="00B53727"/>
    <w:rsid w:val="00B611BD"/>
    <w:rsid w:val="00B657A3"/>
    <w:rsid w:val="00B70F49"/>
    <w:rsid w:val="00B80325"/>
    <w:rsid w:val="00B81A44"/>
    <w:rsid w:val="00B95CD1"/>
    <w:rsid w:val="00B96852"/>
    <w:rsid w:val="00B97E7C"/>
    <w:rsid w:val="00BA1522"/>
    <w:rsid w:val="00BA19AD"/>
    <w:rsid w:val="00BA6E27"/>
    <w:rsid w:val="00BB1C1D"/>
    <w:rsid w:val="00BB2EDF"/>
    <w:rsid w:val="00BB783C"/>
    <w:rsid w:val="00BC0C73"/>
    <w:rsid w:val="00BC1484"/>
    <w:rsid w:val="00BC25DF"/>
    <w:rsid w:val="00BC5C6F"/>
    <w:rsid w:val="00BD390D"/>
    <w:rsid w:val="00BD6F9F"/>
    <w:rsid w:val="00BD6FE1"/>
    <w:rsid w:val="00BE0646"/>
    <w:rsid w:val="00BE2F8C"/>
    <w:rsid w:val="00BE7FFE"/>
    <w:rsid w:val="00BF1F67"/>
    <w:rsid w:val="00BF4AF0"/>
    <w:rsid w:val="00C01204"/>
    <w:rsid w:val="00C01FBF"/>
    <w:rsid w:val="00C04DC3"/>
    <w:rsid w:val="00C13037"/>
    <w:rsid w:val="00C135DC"/>
    <w:rsid w:val="00C1570E"/>
    <w:rsid w:val="00C242AF"/>
    <w:rsid w:val="00C25D66"/>
    <w:rsid w:val="00C31297"/>
    <w:rsid w:val="00C3186B"/>
    <w:rsid w:val="00C33B22"/>
    <w:rsid w:val="00C368DA"/>
    <w:rsid w:val="00C42D1A"/>
    <w:rsid w:val="00C50511"/>
    <w:rsid w:val="00C50B08"/>
    <w:rsid w:val="00C56CCC"/>
    <w:rsid w:val="00C60D73"/>
    <w:rsid w:val="00C61097"/>
    <w:rsid w:val="00C6539C"/>
    <w:rsid w:val="00C65741"/>
    <w:rsid w:val="00C67861"/>
    <w:rsid w:val="00C76127"/>
    <w:rsid w:val="00C81566"/>
    <w:rsid w:val="00C87154"/>
    <w:rsid w:val="00C9063E"/>
    <w:rsid w:val="00C9147B"/>
    <w:rsid w:val="00C94C23"/>
    <w:rsid w:val="00C96DA9"/>
    <w:rsid w:val="00CA05FF"/>
    <w:rsid w:val="00CA53AE"/>
    <w:rsid w:val="00CA7A50"/>
    <w:rsid w:val="00CB171B"/>
    <w:rsid w:val="00CB7DFC"/>
    <w:rsid w:val="00CC6E6F"/>
    <w:rsid w:val="00CD3320"/>
    <w:rsid w:val="00CE1C5F"/>
    <w:rsid w:val="00CE268A"/>
    <w:rsid w:val="00CE43BC"/>
    <w:rsid w:val="00CE631F"/>
    <w:rsid w:val="00CE6855"/>
    <w:rsid w:val="00CF0734"/>
    <w:rsid w:val="00CF2F0D"/>
    <w:rsid w:val="00CF302A"/>
    <w:rsid w:val="00CF5846"/>
    <w:rsid w:val="00CF5FE6"/>
    <w:rsid w:val="00D13817"/>
    <w:rsid w:val="00D1505E"/>
    <w:rsid w:val="00D16853"/>
    <w:rsid w:val="00D17CE4"/>
    <w:rsid w:val="00D3299D"/>
    <w:rsid w:val="00D32F0F"/>
    <w:rsid w:val="00D355DA"/>
    <w:rsid w:val="00D40E01"/>
    <w:rsid w:val="00D42EB1"/>
    <w:rsid w:val="00D473AF"/>
    <w:rsid w:val="00D56428"/>
    <w:rsid w:val="00D57523"/>
    <w:rsid w:val="00D66AD7"/>
    <w:rsid w:val="00D72CD3"/>
    <w:rsid w:val="00D73A2B"/>
    <w:rsid w:val="00D74278"/>
    <w:rsid w:val="00D75474"/>
    <w:rsid w:val="00D82125"/>
    <w:rsid w:val="00D82D04"/>
    <w:rsid w:val="00D8784F"/>
    <w:rsid w:val="00D92029"/>
    <w:rsid w:val="00D9317E"/>
    <w:rsid w:val="00D94D20"/>
    <w:rsid w:val="00D95BA5"/>
    <w:rsid w:val="00D96564"/>
    <w:rsid w:val="00D9770E"/>
    <w:rsid w:val="00D97D8C"/>
    <w:rsid w:val="00DA3B32"/>
    <w:rsid w:val="00DA6AE3"/>
    <w:rsid w:val="00DB21AF"/>
    <w:rsid w:val="00DB2840"/>
    <w:rsid w:val="00DB50B0"/>
    <w:rsid w:val="00DB6A9B"/>
    <w:rsid w:val="00DC2D91"/>
    <w:rsid w:val="00DC302E"/>
    <w:rsid w:val="00DD2541"/>
    <w:rsid w:val="00DD353F"/>
    <w:rsid w:val="00DD5524"/>
    <w:rsid w:val="00DD59E2"/>
    <w:rsid w:val="00DD7DD8"/>
    <w:rsid w:val="00DE09FB"/>
    <w:rsid w:val="00DE2DDD"/>
    <w:rsid w:val="00DE4486"/>
    <w:rsid w:val="00DF29E0"/>
    <w:rsid w:val="00DF39F4"/>
    <w:rsid w:val="00E0216C"/>
    <w:rsid w:val="00E06003"/>
    <w:rsid w:val="00E06C86"/>
    <w:rsid w:val="00E10AC6"/>
    <w:rsid w:val="00E15A42"/>
    <w:rsid w:val="00E218F5"/>
    <w:rsid w:val="00E2205A"/>
    <w:rsid w:val="00E22C5B"/>
    <w:rsid w:val="00E262AB"/>
    <w:rsid w:val="00E32855"/>
    <w:rsid w:val="00E43183"/>
    <w:rsid w:val="00E43932"/>
    <w:rsid w:val="00E51045"/>
    <w:rsid w:val="00E636BC"/>
    <w:rsid w:val="00E64C15"/>
    <w:rsid w:val="00E65D7C"/>
    <w:rsid w:val="00E75991"/>
    <w:rsid w:val="00E76061"/>
    <w:rsid w:val="00E8324E"/>
    <w:rsid w:val="00E90423"/>
    <w:rsid w:val="00E91862"/>
    <w:rsid w:val="00EA1FA8"/>
    <w:rsid w:val="00EA4E14"/>
    <w:rsid w:val="00EA54BD"/>
    <w:rsid w:val="00EB5957"/>
    <w:rsid w:val="00EC39CB"/>
    <w:rsid w:val="00EC7051"/>
    <w:rsid w:val="00ED18B4"/>
    <w:rsid w:val="00ED3DAD"/>
    <w:rsid w:val="00ED532A"/>
    <w:rsid w:val="00ED7E19"/>
    <w:rsid w:val="00EE31EF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428DD"/>
    <w:rsid w:val="00F45850"/>
    <w:rsid w:val="00F47D6F"/>
    <w:rsid w:val="00F52BF3"/>
    <w:rsid w:val="00F73411"/>
    <w:rsid w:val="00F734E8"/>
    <w:rsid w:val="00F814A1"/>
    <w:rsid w:val="00F82D6B"/>
    <w:rsid w:val="00F90053"/>
    <w:rsid w:val="00F91F2F"/>
    <w:rsid w:val="00F93076"/>
    <w:rsid w:val="00F93DCA"/>
    <w:rsid w:val="00F94E2E"/>
    <w:rsid w:val="00FA428F"/>
    <w:rsid w:val="00FB039C"/>
    <w:rsid w:val="00FC3029"/>
    <w:rsid w:val="00FD3055"/>
    <w:rsid w:val="00FD4342"/>
    <w:rsid w:val="00FD7002"/>
    <w:rsid w:val="00FE2B7B"/>
    <w:rsid w:val="00FE3C0D"/>
    <w:rsid w:val="00FE6E8D"/>
    <w:rsid w:val="00FE7398"/>
    <w:rsid w:val="00FF014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01748DCB"/>
  <w15:docId w15:val="{55F1C607-7058-4D25-B9D4-AE1B6FF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24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basedOn w:val="DefaultParagraphFont"/>
    <w:rsid w:val="005634C1"/>
    <w:rPr>
      <w:rFonts w:ascii="Verdana" w:hAnsi="Verdana"/>
      <w:sz w:val="20"/>
    </w:rPr>
  </w:style>
  <w:style w:type="character" w:customStyle="1" w:styleId="Italic">
    <w:name w:val="Italic"/>
    <w:basedOn w:val="DefaultParagraphFont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basedOn w:val="DefaultParagraphFont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basedOn w:val="DefaultParagraphFont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basedOn w:val="DefaultParagraphFont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basedOn w:val="DefaultParagraphFont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link w:val="BulletedList1-usermanualCharChar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1263FE"/>
    <w:rPr>
      <w:sz w:val="18"/>
    </w:rPr>
  </w:style>
  <w:style w:type="character" w:styleId="FootnoteReference">
    <w:name w:val="footnote reference"/>
    <w:aliases w:val="Footnote"/>
    <w:basedOn w:val="DefaultParagraphFont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basedOn w:val="DefaultParagraphFont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basedOn w:val="BodyText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basedOn w:val="BodyText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basedOn w:val="DefaultParagraphFont"/>
    <w:uiPriority w:val="19"/>
    <w:rsid w:val="00CE43BC"/>
    <w:rPr>
      <w:i/>
      <w:iCs/>
      <w:color w:val="808080" w:themeColor="text1" w:themeTint="7F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46AD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163D73"/>
    <w:rPr>
      <w:b/>
      <w:bCs/>
    </w:rPr>
  </w:style>
  <w:style w:type="character" w:customStyle="1" w:styleId="HeaderChar">
    <w:name w:val="Header Char"/>
    <w:basedOn w:val="DefaultParagraphFont"/>
    <w:link w:val="Header"/>
    <w:rsid w:val="003A4085"/>
    <w:rPr>
      <w:snapToGrid w:val="0"/>
      <w:lang w:eastAsia="fi-FI"/>
    </w:rPr>
  </w:style>
  <w:style w:type="paragraph" w:styleId="ListParagraph">
    <w:name w:val="List Paragraph"/>
    <w:basedOn w:val="Normal"/>
    <w:uiPriority w:val="34"/>
    <w:rsid w:val="00242F40"/>
    <w:pPr>
      <w:ind w:left="720"/>
      <w:contextualSpacing/>
    </w:pPr>
  </w:style>
  <w:style w:type="character" w:customStyle="1" w:styleId="BulletedList1-usermanualCharChar">
    <w:name w:val="Bulleted List 1 - user manual Char Char"/>
    <w:link w:val="BulletedList1-usermanual"/>
    <w:rsid w:val="00242F40"/>
    <w:rPr>
      <w:snapToGrid w:val="0"/>
      <w:lang w:eastAsia="fi-FI"/>
    </w:rPr>
  </w:style>
  <w:style w:type="paragraph" w:customStyle="1" w:styleId="AppendixHeading1-usermanual">
    <w:name w:val="Appendix Heading 1 - user manual"/>
    <w:basedOn w:val="Normal"/>
    <w:next w:val="BodyText"/>
    <w:autoRedefine/>
    <w:rsid w:val="009251D9"/>
    <w:pPr>
      <w:keepNext/>
      <w:widowControl/>
      <w:numPr>
        <w:numId w:val="49"/>
      </w:numPr>
      <w:tabs>
        <w:tab w:val="left" w:pos="2098"/>
      </w:tabs>
      <w:spacing w:before="240" w:after="240"/>
      <w:outlineLvl w:val="0"/>
    </w:pPr>
    <w:rPr>
      <w:b/>
      <w:snapToGrid/>
      <w:color w:val="0046AD"/>
      <w:sz w:val="28"/>
      <w:szCs w:val="32"/>
      <w:lang w:eastAsia="fr-FR"/>
    </w:rPr>
  </w:style>
  <w:style w:type="paragraph" w:customStyle="1" w:styleId="AppendixHeading3-usermanual">
    <w:name w:val="Appendix Heading 3 - user manual"/>
    <w:basedOn w:val="Normal"/>
    <w:next w:val="BodyText"/>
    <w:autoRedefine/>
    <w:rsid w:val="00242F40"/>
    <w:pPr>
      <w:keepNext/>
      <w:widowControl/>
      <w:numPr>
        <w:ilvl w:val="2"/>
        <w:numId w:val="49"/>
      </w:numPr>
      <w:spacing w:after="120"/>
      <w:outlineLvl w:val="2"/>
    </w:pPr>
    <w:rPr>
      <w:rFonts w:ascii="Arial" w:hAnsi="Arial"/>
      <w:b/>
      <w:snapToGrid/>
      <w:color w:val="006699"/>
      <w:sz w:val="24"/>
      <w:szCs w:val="24"/>
      <w:lang w:eastAsia="fr-FR"/>
    </w:rPr>
  </w:style>
  <w:style w:type="paragraph" w:customStyle="1" w:styleId="AppendixHeading4-usermanual">
    <w:name w:val="Appendix Heading 4 - user manual"/>
    <w:basedOn w:val="Normal"/>
    <w:next w:val="BodyText"/>
    <w:autoRedefine/>
    <w:rsid w:val="00242F40"/>
    <w:pPr>
      <w:keepNext/>
      <w:widowControl/>
      <w:numPr>
        <w:ilvl w:val="3"/>
        <w:numId w:val="49"/>
      </w:numPr>
      <w:spacing w:after="120"/>
      <w:outlineLvl w:val="3"/>
    </w:pPr>
    <w:rPr>
      <w:rFonts w:ascii="Arial" w:hAnsi="Arial"/>
      <w:b/>
      <w:snapToGrid/>
      <w:color w:val="006699"/>
      <w:sz w:val="22"/>
      <w:szCs w:val="22"/>
      <w:lang w:eastAsia="fr-FR"/>
    </w:rPr>
  </w:style>
  <w:style w:type="paragraph" w:customStyle="1" w:styleId="AppendixHeading2-usermanual">
    <w:name w:val="Appendix Heading 2 - user manual"/>
    <w:basedOn w:val="Normal"/>
    <w:next w:val="BodyText"/>
    <w:autoRedefine/>
    <w:rsid w:val="00242F40"/>
    <w:pPr>
      <w:keepNext/>
      <w:widowControl/>
      <w:numPr>
        <w:ilvl w:val="1"/>
        <w:numId w:val="49"/>
      </w:numPr>
      <w:spacing w:after="120"/>
      <w:outlineLvl w:val="1"/>
    </w:pPr>
    <w:rPr>
      <w:b/>
      <w:snapToGrid/>
      <w:color w:val="0046AD"/>
      <w:sz w:val="24"/>
      <w:szCs w:val="24"/>
      <w:lang w:eastAsia="fr-FR"/>
    </w:rPr>
  </w:style>
  <w:style w:type="paragraph" w:customStyle="1" w:styleId="TableBody9pt-usermanual">
    <w:name w:val="Table Body 9pt - user manual"/>
    <w:basedOn w:val="Normal"/>
    <w:next w:val="BodyText"/>
    <w:autoRedefine/>
    <w:rsid w:val="00242F40"/>
    <w:pPr>
      <w:keepNext/>
      <w:widowControl/>
      <w:numPr>
        <w:numId w:val="50"/>
      </w:numPr>
      <w:tabs>
        <w:tab w:val="left" w:pos="1134"/>
      </w:tabs>
      <w:spacing w:before="60" w:after="20"/>
      <w:ind w:left="357" w:hanging="357"/>
      <w:jc w:val="both"/>
    </w:pPr>
    <w:rPr>
      <w:b/>
      <w:snapToGrid/>
      <w:sz w:val="18"/>
      <w:szCs w:val="18"/>
      <w:lang w:eastAsia="fr-FR"/>
    </w:rPr>
  </w:style>
  <w:style w:type="paragraph" w:styleId="EndnoteText">
    <w:name w:val="endnote text"/>
    <w:basedOn w:val="Normal"/>
    <w:link w:val="EndnoteTextChar"/>
    <w:rsid w:val="00895880"/>
  </w:style>
  <w:style w:type="character" w:customStyle="1" w:styleId="EndnoteTextChar">
    <w:name w:val="Endnote Text Char"/>
    <w:basedOn w:val="DefaultParagraphFont"/>
    <w:link w:val="EndnoteText"/>
    <w:rsid w:val="00895880"/>
    <w:rPr>
      <w:snapToGrid w:val="0"/>
      <w:lang w:eastAsia="fi-FI"/>
    </w:rPr>
  </w:style>
  <w:style w:type="character" w:styleId="EndnoteReference">
    <w:name w:val="endnote reference"/>
    <w:basedOn w:val="DefaultParagraphFont"/>
    <w:rsid w:val="00895880"/>
    <w:rPr>
      <w:vertAlign w:val="superscript"/>
    </w:rPr>
  </w:style>
  <w:style w:type="paragraph" w:styleId="Revision">
    <w:name w:val="Revision"/>
    <w:hidden/>
    <w:uiPriority w:val="99"/>
    <w:semiHidden/>
    <w:rsid w:val="007A211E"/>
    <w:rPr>
      <w:snapToGrid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CHA Colours">
      <a:dk1>
        <a:srgbClr val="000000"/>
      </a:dk1>
      <a:lt1>
        <a:srgbClr val="0046AD"/>
      </a:lt1>
      <a:dk2>
        <a:srgbClr val="008BC8"/>
      </a:dk2>
      <a:lt2>
        <a:srgbClr val="D7EFFA"/>
      </a:lt2>
      <a:accent1>
        <a:srgbClr val="FF9900"/>
      </a:accent1>
      <a:accent2>
        <a:srgbClr val="FFCC00"/>
      </a:accent2>
      <a:accent3>
        <a:srgbClr val="585858"/>
      </a:accent3>
      <a:accent4>
        <a:srgbClr val="EBEBE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>
  <documentManagement>
    <TaxCatchAll xmlns="b80ede5c-af4c-4bf2-9a87-706a3579dc11">
      <Value>2</Value>
      <Value>1</Value>
    </TaxCatchAll>
    <_dlc_DocId xmlns="b80ede5c-af4c-4bf2-9a87-706a3579dc11">ACTV8-7-125985</_dlc_DocId>
    <_dlc_DocIdUrl xmlns="b80ede5c-af4c-4bf2-9a87-706a3579dc11">
      <Url>https://activity.echa.europa.eu/sites/act-8/process-8-5/_layouts/15/DocIdRedir.aspx?ID=ACTV8-7-125985</Url>
      <Description>ACTV8-7-125985</Description>
    </_dlc_DocIdUrl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</TermName>
          <TermId xmlns="http://schemas.microsoft.com/office/infopath/2007/PartnerControls">91f564b9-1367-4acb-b492-259edb6cb604</TermId>
        </TermInfo>
      </Terms>
    </ECHAProcessTaxHTField0>
  </documentManagement>
</p:properties>
</file>

<file path=customXml/itemProps1.xml><?xml version="1.0" encoding="utf-8"?>
<ds:datastoreItem xmlns:ds="http://schemas.openxmlformats.org/officeDocument/2006/customXml" ds:itemID="{67828AD6-0655-4ED7-A6D3-5A6243A832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F1975B-57FC-4ED1-A1F2-F8B391D20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FE69A-49D4-4052-9229-0BA58AD305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72A64B-6BFB-4BE3-A454-263549821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B37EB8-5FFE-4DEF-A502-799E3FC96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8A3CD0D-2C42-4E92-B0B9-EFB03295BB67}">
  <ds:schemaRefs>
    <ds:schemaRef ds:uri="http://purl.org/dc/terms/"/>
    <ds:schemaRef ds:uri="http://schemas.microsoft.com/office/2006/documentManagement/types"/>
    <ds:schemaRef ds:uri="31afcaf8-f2b3-451a-85ab-e20895cb1387"/>
    <ds:schemaRef ds:uri="http://purl.org/dc/elements/1.1/"/>
    <ds:schemaRef ds:uri="http://schemas.microsoft.com/office/2006/metadata/properties"/>
    <ds:schemaRef ds:uri="b80ede5c-af4c-4bf2-9a87-706a3579dc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PETRISOR Anca-Mirela</dc:creator>
  <cp:lastModifiedBy>TUOMAINEN Anita</cp:lastModifiedBy>
  <cp:revision>3</cp:revision>
  <cp:lastPrinted>2015-08-12T11:29:00Z</cp:lastPrinted>
  <dcterms:created xsi:type="dcterms:W3CDTF">2024-10-04T10:52:00Z</dcterms:created>
  <dcterms:modified xsi:type="dcterms:W3CDTF">2024-10-04T12:16:00Z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0x010100B558917389A54ADDB58930FBD7E6FD57008586DED9191B4C4CBD31A5DF7F304A71008451D4393896684D93F57E6E333E972B</vt:lpwstr>
  </property>
  <property fmtid="{D5CDD505-2E9C-101B-9397-08002B2CF9AE}" pid="3" name="For Staff Handbook">
    <vt:lpwstr>No</vt:lpwstr>
  </property>
  <property fmtid="{D5CDD505-2E9C-101B-9397-08002B2CF9AE}" pid="4" name="ECHAProcess">
    <vt:lpwstr>2;#08.05 Forum|91f564b9-1367-4acb-b492-259edb6cb604</vt:lpwstr>
  </property>
  <property fmtid="{D5CDD505-2E9C-101B-9397-08002B2CF9AE}" pid="5" name="ECHADocumentType">
    <vt:lpwstr/>
  </property>
  <property fmtid="{D5CDD505-2E9C-101B-9397-08002B2CF9AE}" pid="6" name="ECHASecClass">
    <vt:lpwstr>1;#|a0307bc2-faf9-4068-8aeb-b713e4fa2a0f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43783a52-10ab-4160-9088-ccdf3b9832fd</vt:lpwstr>
  </property>
</Properties>
</file>